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附件: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Cs/>
          <w:sz w:val="32"/>
          <w:szCs w:val="32"/>
          <w:shd w:val="clear" w:color="auto" w:fill="FFFFFF"/>
          <w:lang w:val="en-US" w:eastAsia="zh-CN"/>
        </w:rPr>
        <w:t>2018年造价工程师执业资格考试考前辅导班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Cs/>
          <w:sz w:val="32"/>
          <w:szCs w:val="32"/>
          <w:shd w:val="clear" w:color="auto" w:fill="FFFFFF"/>
          <w:lang w:val="en-US" w:eastAsia="zh-CN"/>
        </w:rPr>
        <w:t>报名回执表</w:t>
      </w:r>
    </w:p>
    <w:p>
      <w:pPr>
        <w:spacing w:before="312" w:beforeLines="100"/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请根据要求在“□”中打钩并如实填写空格内容。</w:t>
      </w:r>
    </w:p>
    <w:p>
      <w:pPr>
        <w:spacing w:line="0" w:lineRule="atLeast"/>
        <w:ind w:left="-420" w:leftChars="-200" w:right="-1365" w:rightChars="-65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Cs w:val="21"/>
        </w:rPr>
        <w:t xml:space="preserve">                                                       填表日期：</w:t>
      </w:r>
    </w:p>
    <w:tbl>
      <w:tblPr>
        <w:tblStyle w:val="4"/>
        <w:tblpPr w:leftFromText="180" w:rightFromText="180" w:vertAnchor="text" w:horzAnchor="margin" w:tblpXSpec="center" w:tblpY="2"/>
        <w:tblW w:w="100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230"/>
        <w:gridCol w:w="2520"/>
        <w:gridCol w:w="82"/>
        <w:gridCol w:w="946"/>
        <w:gridCol w:w="119"/>
        <w:gridCol w:w="34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学</w:t>
            </w: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>员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信息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-107" w:rightChars="-51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-107" w:rightChars="-51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邮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箱</w:t>
            </w:r>
          </w:p>
        </w:tc>
        <w:tc>
          <w:tcPr>
            <w:tcW w:w="3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-107" w:rightChars="-51"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6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  <w:t>毕业</w:t>
            </w: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院校</w:t>
            </w:r>
          </w:p>
        </w:tc>
        <w:tc>
          <w:tcPr>
            <w:tcW w:w="3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7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学习课程</w:t>
            </w:r>
          </w:p>
        </w:tc>
        <w:tc>
          <w:tcPr>
            <w:tcW w:w="83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left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《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建设工程造价管理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 xml:space="preserve">》  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《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建设工程计价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3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105" w:firstLineChars="50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《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建设工程造价案例分析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 xml:space="preserve">》  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《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建设工程技术与计量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》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（土建、安装）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发票信息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（抬头、税号）</w:t>
            </w:r>
          </w:p>
        </w:tc>
        <w:tc>
          <w:tcPr>
            <w:tcW w:w="8386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培训总额</w:t>
            </w: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hint="eastAsia" w:eastAsia="仿宋_GB2312"/>
                <w:bCs/>
                <w:szCs w:val="21"/>
              </w:rPr>
              <w:t>万</w:t>
            </w:r>
            <w:r>
              <w:rPr>
                <w:rFonts w:eastAsia="仿宋_GB2312"/>
                <w:bCs/>
                <w:szCs w:val="21"/>
              </w:rPr>
              <w:t xml:space="preserve">     </w:t>
            </w:r>
            <w:r>
              <w:rPr>
                <w:rFonts w:hint="eastAsia" w:eastAsia="仿宋_GB2312"/>
                <w:bCs/>
                <w:szCs w:val="21"/>
              </w:rPr>
              <w:t>仟</w:t>
            </w:r>
            <w:r>
              <w:rPr>
                <w:rFonts w:eastAsia="仿宋_GB2312"/>
                <w:bCs/>
                <w:szCs w:val="21"/>
              </w:rPr>
              <w:t xml:space="preserve">     </w:t>
            </w:r>
            <w:r>
              <w:rPr>
                <w:rFonts w:hint="eastAsia" w:eastAsia="仿宋_GB2312"/>
                <w:bCs/>
                <w:szCs w:val="21"/>
              </w:rPr>
              <w:t>佰</w:t>
            </w:r>
            <w:r>
              <w:rPr>
                <w:rFonts w:eastAsia="仿宋_GB2312"/>
                <w:bCs/>
                <w:szCs w:val="21"/>
              </w:rPr>
              <w:t xml:space="preserve">     </w:t>
            </w:r>
            <w:r>
              <w:rPr>
                <w:rFonts w:hint="eastAsia" w:eastAsia="仿宋_GB2312"/>
                <w:bCs/>
                <w:szCs w:val="21"/>
              </w:rPr>
              <w:t>拾</w:t>
            </w:r>
            <w:r>
              <w:rPr>
                <w:rFonts w:eastAsia="仿宋_GB2312"/>
                <w:bCs/>
                <w:szCs w:val="21"/>
              </w:rPr>
              <w:t xml:space="preserve">    </w:t>
            </w:r>
            <w:r>
              <w:rPr>
                <w:rFonts w:hint="eastAsia" w:eastAsia="仿宋_GB2312"/>
                <w:bCs/>
                <w:szCs w:val="21"/>
              </w:rPr>
              <w:t>元整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小写</w:t>
            </w: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</w:pPr>
            <w:r>
              <w:rPr>
                <w:rFonts w:hint="eastAsia" w:eastAsia="仿宋_GB2312"/>
                <w:bCs/>
                <w:szCs w:val="21"/>
              </w:rPr>
              <w:t>￥：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付款方式</w:t>
            </w:r>
          </w:p>
        </w:tc>
        <w:tc>
          <w:tcPr>
            <w:tcW w:w="8386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□通过银行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转账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□刷卡         □现金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指 定 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款 账 户</w:t>
            </w:r>
          </w:p>
        </w:tc>
        <w:tc>
          <w:tcPr>
            <w:tcW w:w="8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户    名： 福建省交通工程造价协会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账    号： 117060100100104994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开 户 行： 兴业银行股份有限公司福州五四支行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重学条件</w:t>
            </w:r>
          </w:p>
        </w:tc>
        <w:tc>
          <w:tcPr>
            <w:tcW w:w="8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tLeast"/>
              <w:ind w:left="90" w:leftChars="0"/>
              <w:jc w:val="both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tLeast"/>
              <w:ind w:left="90" w:leftChars="0"/>
              <w:jc w:val="both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1.如成绩达到合格分数线及以上，则视为通过考试，不享受重学保障；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="90" w:leftChars="0"/>
              <w:jc w:val="both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如因个人原因未参加考试或者考试期间被查出有舞弊行为，则不享受重学保障；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="90" w:leftChars="0"/>
              <w:jc w:val="both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如成绩在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0分-合格分数线区间的，可申请办理未通过科目的免费重学。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="90" w:leftChars="0"/>
              <w:jc w:val="both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4.重学主要针对于网课，面授不提供重学服务。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jc w:val="both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tLeast"/>
              <w:ind w:firstLine="211" w:firstLineChars="100"/>
              <w:jc w:val="both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  <w:lang w:val="en-US" w:eastAsia="zh-CN"/>
              </w:rPr>
              <w:t>学员签名：                                协会盖章：</w:t>
            </w:r>
            <w:r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 xml:space="preserve">       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 xml:space="preserve">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联系人：蔡艳平/李梦菲        手机：18150023866/18960879707       </w:t>
            </w:r>
            <w:r>
              <w:rPr>
                <w:rFonts w:hint="eastAsia" w:ascii="宋体" w:hAnsi="宋体"/>
                <w:color w:val="404040" w:themeColor="text1" w:themeTint="BF"/>
                <w:sz w:val="18"/>
                <w:szCs w:val="18"/>
                <w:lang w:val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  话：0591-</w:t>
            </w:r>
            <w:r>
              <w:rPr>
                <w:rFonts w:hint="eastAsia" w:ascii="宋体" w:hAnsi="宋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87883611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9547E"/>
    <w:rsid w:val="2319547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2018-08-16T07:58:00Z</dcterms:created>
  <dc:creator>一个像秋天 autumn °</dc:creator>
  <cp:lastModifiedBy>一个像秋天 autumn °</cp:lastModifiedBy>
  <dcterms:modified xsi:type="dcterms:W3CDTF">2018-08-16T07:58:43Z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